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1E051" w14:textId="77777777" w:rsidR="00385BDF" w:rsidRDefault="00385BDF" w:rsidP="00385BDF">
      <w:pPr>
        <w:spacing w:before="360"/>
        <w:rPr>
          <w:rFonts w:cs="Arial"/>
          <w:szCs w:val="24"/>
        </w:rPr>
      </w:pPr>
      <w:r w:rsidRPr="00385BDF">
        <w:rPr>
          <w:rFonts w:cs="Arial"/>
          <w:szCs w:val="24"/>
        </w:rPr>
        <w:t>Oral appliance therapy is an effective</w:t>
      </w:r>
      <w:r>
        <w:rPr>
          <w:rFonts w:cs="Arial"/>
          <w:szCs w:val="24"/>
        </w:rPr>
        <w:t xml:space="preserve">, non-invasive </w:t>
      </w:r>
      <w:r w:rsidRPr="00385BDF">
        <w:rPr>
          <w:rFonts w:cs="Arial"/>
          <w:szCs w:val="24"/>
        </w:rPr>
        <w:t>treatment option for snoring and obstructive sleep apnea (OSA)</w:t>
      </w:r>
      <w:r>
        <w:rPr>
          <w:rFonts w:cs="Arial"/>
          <w:szCs w:val="24"/>
        </w:rPr>
        <w:t xml:space="preserve"> </w:t>
      </w:r>
      <w:r w:rsidRPr="00385BDF">
        <w:rPr>
          <w:rFonts w:cs="Arial"/>
          <w:szCs w:val="24"/>
        </w:rPr>
        <w:t xml:space="preserve">that </w:t>
      </w:r>
      <w:r>
        <w:rPr>
          <w:rFonts w:cs="Arial"/>
          <w:szCs w:val="24"/>
        </w:rPr>
        <w:t xml:space="preserve">can </w:t>
      </w:r>
      <w:r w:rsidRPr="00385BDF">
        <w:rPr>
          <w:rFonts w:cs="Arial"/>
          <w:szCs w:val="24"/>
        </w:rPr>
        <w:t xml:space="preserve">easily </w:t>
      </w:r>
      <w:r>
        <w:rPr>
          <w:rFonts w:cs="Arial"/>
          <w:szCs w:val="24"/>
        </w:rPr>
        <w:t xml:space="preserve">fit </w:t>
      </w:r>
      <w:r w:rsidRPr="00385BDF">
        <w:rPr>
          <w:rFonts w:cs="Arial"/>
          <w:szCs w:val="24"/>
        </w:rPr>
        <w:t>into your lifestyle.</w:t>
      </w:r>
      <w:r>
        <w:rPr>
          <w:rFonts w:cs="Arial"/>
          <w:szCs w:val="24"/>
        </w:rPr>
        <w:t xml:space="preserve">  The</w:t>
      </w:r>
      <w:r w:rsidRPr="00385B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therapy utilizes a</w:t>
      </w:r>
      <w:r w:rsidRPr="00385BDF">
        <w:rPr>
          <w:rFonts w:cs="Arial"/>
          <w:szCs w:val="24"/>
        </w:rPr>
        <w:t xml:space="preserve"> custom-fit oral </w:t>
      </w:r>
      <w:r>
        <w:rPr>
          <w:rFonts w:cs="Arial"/>
          <w:szCs w:val="24"/>
        </w:rPr>
        <w:t>appliance and helps</w:t>
      </w:r>
      <w:r w:rsidRPr="00385BDF">
        <w:rPr>
          <w:rFonts w:cs="Arial"/>
          <w:szCs w:val="24"/>
        </w:rPr>
        <w:t xml:space="preserve"> improve your sleep, restore your alertness and revitalize your health. </w:t>
      </w:r>
    </w:p>
    <w:p w14:paraId="70AED91C" w14:textId="1F749402" w:rsidR="003B5B9E" w:rsidRPr="003B5B9E" w:rsidRDefault="003B5B9E" w:rsidP="003B5B9E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This oral appliance</w:t>
      </w:r>
      <w:r w:rsidR="00385BDF">
        <w:rPr>
          <w:rFonts w:cs="Arial"/>
          <w:szCs w:val="24"/>
        </w:rPr>
        <w:t xml:space="preserve"> is designed to</w:t>
      </w:r>
      <w:r>
        <w:rPr>
          <w:rFonts w:cs="Arial"/>
          <w:szCs w:val="24"/>
        </w:rPr>
        <w:t xml:space="preserve"> be worn only during sleep.  It</w:t>
      </w:r>
      <w:r w:rsidR="00385BDF" w:rsidRPr="00385BDF">
        <w:rPr>
          <w:rFonts w:cs="Arial"/>
          <w:szCs w:val="24"/>
        </w:rPr>
        <w:t xml:space="preserve"> fits like a sports mouth gu</w:t>
      </w:r>
      <w:r>
        <w:rPr>
          <w:rFonts w:cs="Arial"/>
          <w:szCs w:val="24"/>
        </w:rPr>
        <w:t>ard or orthodontic retainer and it works by</w:t>
      </w:r>
      <w:r w:rsidR="00385BDF" w:rsidRPr="00385BDF">
        <w:rPr>
          <w:rFonts w:cs="Arial"/>
          <w:szCs w:val="24"/>
        </w:rPr>
        <w:t xml:space="preserve"> support</w:t>
      </w:r>
      <w:r>
        <w:rPr>
          <w:rFonts w:cs="Arial"/>
          <w:szCs w:val="24"/>
        </w:rPr>
        <w:t>ing</w:t>
      </w:r>
      <w:r w:rsidR="00385BDF" w:rsidRPr="00385BDF">
        <w:rPr>
          <w:rFonts w:cs="Arial"/>
          <w:szCs w:val="24"/>
        </w:rPr>
        <w:t xml:space="preserve"> the jaw in a forward position to help maintain an open upper airway. Research shows that oral appliance therapy is an effective treatment option for snori</w:t>
      </w:r>
      <w:r>
        <w:rPr>
          <w:rFonts w:cs="Arial"/>
          <w:szCs w:val="24"/>
        </w:rPr>
        <w:t xml:space="preserve">ng </w:t>
      </w:r>
      <w:r w:rsidRPr="003B5B9E">
        <w:rPr>
          <w:rFonts w:cs="Arial"/>
          <w:szCs w:val="24"/>
        </w:rPr>
        <w:t>and obstructive sleep apnea, but its effectiveness cannot be guaranteed</w:t>
      </w:r>
      <w:r>
        <w:rPr>
          <w:rFonts w:cs="Arial"/>
          <w:szCs w:val="24"/>
        </w:rPr>
        <w:t>, and it does not come without any risks</w:t>
      </w:r>
      <w:r w:rsidRPr="003B5B9E">
        <w:rPr>
          <w:rFonts w:cs="Arial"/>
          <w:szCs w:val="24"/>
        </w:rPr>
        <w:t>.</w:t>
      </w:r>
    </w:p>
    <w:p w14:paraId="051594FE" w14:textId="3D2AE92D" w:rsidR="005835BA" w:rsidRPr="003B5B9E" w:rsidRDefault="00385BDF" w:rsidP="003B5B9E">
      <w:pPr>
        <w:spacing w:line="240" w:lineRule="auto"/>
      </w:pPr>
      <w:r w:rsidRPr="003B5B9E">
        <w:rPr>
          <w:rFonts w:cs="Arial"/>
          <w:szCs w:val="24"/>
        </w:rPr>
        <w:t>T</w:t>
      </w:r>
      <w:r w:rsidR="004A62C7" w:rsidRPr="003B5B9E">
        <w:rPr>
          <w:rFonts w:cs="Arial"/>
          <w:szCs w:val="24"/>
        </w:rPr>
        <w:t xml:space="preserve">he use of </w:t>
      </w:r>
      <w:r w:rsidRPr="003B5B9E">
        <w:rPr>
          <w:rFonts w:cs="Arial"/>
          <w:szCs w:val="24"/>
        </w:rPr>
        <w:t xml:space="preserve">an </w:t>
      </w:r>
      <w:r w:rsidR="004A62C7" w:rsidRPr="003B5B9E">
        <w:rPr>
          <w:rFonts w:cs="Arial"/>
          <w:szCs w:val="24"/>
        </w:rPr>
        <w:t>oral appliance</w:t>
      </w:r>
      <w:r w:rsidRPr="003B5B9E">
        <w:rPr>
          <w:rFonts w:cs="Arial"/>
          <w:szCs w:val="24"/>
        </w:rPr>
        <w:t>(</w:t>
      </w:r>
      <w:r w:rsidR="004A62C7" w:rsidRPr="003B5B9E">
        <w:rPr>
          <w:rFonts w:cs="Arial"/>
          <w:szCs w:val="24"/>
        </w:rPr>
        <w:t>s</w:t>
      </w:r>
      <w:r w:rsidR="003B5B9E" w:rsidRPr="003B5B9E">
        <w:rPr>
          <w:rFonts w:cs="Arial"/>
          <w:szCs w:val="24"/>
        </w:rPr>
        <w:t>) can</w:t>
      </w:r>
      <w:r w:rsidRPr="003B5B9E">
        <w:rPr>
          <w:rFonts w:cs="Arial"/>
          <w:szCs w:val="24"/>
        </w:rPr>
        <w:t xml:space="preserve"> result in</w:t>
      </w:r>
      <w:r w:rsidR="003B5B9E" w:rsidRPr="003B5B9E">
        <w:rPr>
          <w:rFonts w:cs="Arial"/>
          <w:szCs w:val="24"/>
        </w:rPr>
        <w:t>:</w:t>
      </w:r>
      <w:r w:rsidR="003C690E">
        <w:rPr>
          <w:rFonts w:cs="Arial"/>
          <w:szCs w:val="24"/>
        </w:rPr>
        <w:t xml:space="preserve"> p</w:t>
      </w:r>
      <w:r w:rsidR="00E375D9" w:rsidRPr="003B5B9E">
        <w:t>ain</w:t>
      </w:r>
      <w:r w:rsidR="005835BA" w:rsidRPr="003B5B9E">
        <w:t xml:space="preserve">, movement or </w:t>
      </w:r>
      <w:r w:rsidR="0035328A" w:rsidRPr="003B5B9E">
        <w:t>loose</w:t>
      </w:r>
      <w:r w:rsidR="005835BA" w:rsidRPr="003B5B9E">
        <w:t>ning of</w:t>
      </w:r>
      <w:r w:rsidR="0035328A" w:rsidRPr="003B5B9E">
        <w:t xml:space="preserve"> tooth/teeth, </w:t>
      </w:r>
      <w:r w:rsidR="005835BA" w:rsidRPr="003B5B9E">
        <w:rPr>
          <w:rFonts w:cstheme="minorHAnsi"/>
        </w:rPr>
        <w:t xml:space="preserve">loosening or loss of dental restorations, </w:t>
      </w:r>
      <w:r w:rsidR="00F61C25" w:rsidRPr="003B5B9E">
        <w:t xml:space="preserve">stress or damage to the jaw joints (TMJ), difficulty in opening the mouth or chewing, allergic </w:t>
      </w:r>
      <w:r w:rsidR="0035328A" w:rsidRPr="003B5B9E">
        <w:t xml:space="preserve">and/or adverse </w:t>
      </w:r>
      <w:r w:rsidR="003B5B9E" w:rsidRPr="003B5B9E">
        <w:t>reaction</w:t>
      </w:r>
      <w:r w:rsidR="004A62C7" w:rsidRPr="003B5B9E">
        <w:t xml:space="preserve">, </w:t>
      </w:r>
      <w:r w:rsidR="005835BA" w:rsidRPr="003B5B9E">
        <w:rPr>
          <w:rFonts w:cstheme="minorHAnsi"/>
        </w:rPr>
        <w:t>e</w:t>
      </w:r>
      <w:r w:rsidR="00995706" w:rsidRPr="003B5B9E">
        <w:rPr>
          <w:rFonts w:cstheme="minorHAnsi"/>
        </w:rPr>
        <w:t>xcessive salivation</w:t>
      </w:r>
      <w:r w:rsidR="005835BA" w:rsidRPr="003B5B9E">
        <w:rPr>
          <w:rFonts w:cstheme="minorHAnsi"/>
        </w:rPr>
        <w:t>,</w:t>
      </w:r>
      <w:r w:rsidR="003B5B9E" w:rsidRPr="003B5B9E">
        <w:rPr>
          <w:rFonts w:cstheme="minorHAnsi"/>
        </w:rPr>
        <w:t xml:space="preserve"> and a</w:t>
      </w:r>
      <w:r w:rsidR="005835BA" w:rsidRPr="003B5B9E">
        <w:rPr>
          <w:rFonts w:cstheme="minorHAnsi"/>
        </w:rPr>
        <w:t xml:space="preserve"> c</w:t>
      </w:r>
      <w:r w:rsidR="00995706" w:rsidRPr="003B5B9E">
        <w:rPr>
          <w:rFonts w:cstheme="minorHAnsi"/>
        </w:rPr>
        <w:t>hange in bite which may resolve over time, but in some cases may be permanent</w:t>
      </w:r>
      <w:r w:rsidR="005835BA" w:rsidRPr="003B5B9E">
        <w:rPr>
          <w:rFonts w:cstheme="minorHAnsi"/>
        </w:rPr>
        <w:t xml:space="preserve">. </w:t>
      </w:r>
    </w:p>
    <w:p w14:paraId="1BC0B4F0" w14:textId="77777777" w:rsidR="00243103" w:rsidRPr="00243103" w:rsidRDefault="00243103" w:rsidP="00385BDF">
      <w:pPr>
        <w:spacing w:line="240" w:lineRule="auto"/>
      </w:pPr>
      <w:r w:rsidRPr="00243103">
        <w:t>O</w:t>
      </w:r>
      <w:r w:rsidR="003B5B9E" w:rsidRPr="00243103">
        <w:t xml:space="preserve">ral appliance therapy is not meant to </w:t>
      </w:r>
      <w:r w:rsidR="001624DB" w:rsidRPr="00243103">
        <w:t>permanently correct your sleep apnea.</w:t>
      </w:r>
      <w:r w:rsidR="006D7F96" w:rsidRPr="00243103">
        <w:t xml:space="preserve"> The appliance is adjustable and therefore there may be a period of time during initial adjustments before the appliance is effective.  </w:t>
      </w:r>
      <w:r w:rsidRPr="00243103">
        <w:t>F</w:t>
      </w:r>
      <w:r w:rsidR="006D7F96" w:rsidRPr="00243103">
        <w:t xml:space="preserve">ollow-up visits </w:t>
      </w:r>
      <w:r w:rsidRPr="00243103">
        <w:t xml:space="preserve">will be </w:t>
      </w:r>
      <w:r w:rsidR="006D7F96" w:rsidRPr="00243103">
        <w:t xml:space="preserve">necessary to adjust the appliance and ensure proper fit. </w:t>
      </w:r>
    </w:p>
    <w:p w14:paraId="4D2BFD58" w14:textId="100DA3C3" w:rsidR="001624DB" w:rsidRPr="00243103" w:rsidRDefault="006D7F96" w:rsidP="00385BDF">
      <w:pPr>
        <w:spacing w:line="240" w:lineRule="auto"/>
      </w:pPr>
      <w:r w:rsidRPr="00243103">
        <w:t>This appliance works best for patients with mild to moderate sleep apnea.  In the case of severe sleep apnea, multiple therapies may be indicated.  A device can be expected to remain intact for 3-5 years, and then will likely need to be replaced.  If the device is damaged, repair may require sending the appliance to the lab for several days.</w:t>
      </w:r>
    </w:p>
    <w:p w14:paraId="743A057D" w14:textId="2F4EA6EC" w:rsidR="00BA40BB" w:rsidRPr="00BA40BB" w:rsidRDefault="00BA40BB" w:rsidP="00BA40BB">
      <w:pPr>
        <w:spacing w:line="240" w:lineRule="auto"/>
      </w:pPr>
      <w:r w:rsidRPr="00BA40BB">
        <w:t>My signature below acknowledges I have read and understand the information provided to me</w:t>
      </w:r>
      <w:r w:rsidR="00AA31A4">
        <w:t xml:space="preserve"> and my questions have been answered</w:t>
      </w:r>
      <w:r w:rsidRPr="00BA40BB">
        <w:t xml:space="preserve">. </w:t>
      </w:r>
    </w:p>
    <w:p w14:paraId="5F573ECA" w14:textId="77777777" w:rsidR="00465616" w:rsidRPr="00F83518" w:rsidRDefault="00465616" w:rsidP="00465616">
      <w:pPr>
        <w:pStyle w:val="PlainText"/>
        <w:rPr>
          <w:rFonts w:asciiTheme="minorHAnsi" w:hAnsiTheme="minorHAnsi" w:cstheme="minorHAnsi"/>
          <w:sz w:val="22"/>
        </w:rPr>
      </w:pPr>
    </w:p>
    <w:p w14:paraId="3110B555" w14:textId="77777777" w:rsidR="00465616" w:rsidRPr="00F83518" w:rsidRDefault="00465616" w:rsidP="00465616">
      <w:pPr>
        <w:pStyle w:val="ICPPatientNameDate"/>
        <w:jc w:val="left"/>
        <w:rPr>
          <w:rFonts w:asciiTheme="minorHAnsi" w:hAnsiTheme="minorHAnsi" w:cstheme="minorHAnsi"/>
          <w:sz w:val="22"/>
        </w:rPr>
      </w:pPr>
      <w:r w:rsidRPr="00F83518">
        <w:rPr>
          <w:rFonts w:asciiTheme="minorHAnsi" w:hAnsiTheme="minorHAnsi" w:cstheme="minorHAnsi"/>
          <w:sz w:val="22"/>
        </w:rPr>
        <w:t>Patient’s (or Legal Guardian’s) Signature</w:t>
      </w:r>
      <w:r w:rsidRPr="00F83518">
        <w:rPr>
          <w:rFonts w:asciiTheme="minorHAnsi" w:hAnsiTheme="minorHAnsi" w:cstheme="minorHAnsi"/>
          <w:sz w:val="22"/>
        </w:rPr>
        <w:tab/>
        <w:t>Date</w:t>
      </w:r>
    </w:p>
    <w:p w14:paraId="69095192" w14:textId="77777777" w:rsidR="00465616" w:rsidRPr="00F83518" w:rsidRDefault="00465616" w:rsidP="00465616">
      <w:pPr>
        <w:rPr>
          <w:rFonts w:cstheme="minorHAnsi"/>
        </w:rPr>
      </w:pPr>
    </w:p>
    <w:p w14:paraId="258B4A1F" w14:textId="77777777" w:rsidR="00465616" w:rsidRPr="00F83518" w:rsidRDefault="00465616" w:rsidP="00465616">
      <w:pPr>
        <w:pStyle w:val="PlainText"/>
        <w:rPr>
          <w:rFonts w:asciiTheme="minorHAnsi" w:hAnsiTheme="minorHAnsi" w:cstheme="minorHAnsi"/>
          <w:sz w:val="22"/>
        </w:rPr>
      </w:pPr>
    </w:p>
    <w:p w14:paraId="6BA7594E" w14:textId="77777777" w:rsidR="00465616" w:rsidRPr="00F83518" w:rsidRDefault="00465616" w:rsidP="00465616">
      <w:pPr>
        <w:pStyle w:val="ICPPatientNameDate"/>
        <w:jc w:val="left"/>
        <w:rPr>
          <w:rFonts w:asciiTheme="minorHAnsi" w:hAnsiTheme="minorHAnsi" w:cstheme="minorHAnsi"/>
          <w:sz w:val="22"/>
        </w:rPr>
      </w:pPr>
      <w:r w:rsidRPr="00F83518">
        <w:rPr>
          <w:rFonts w:asciiTheme="minorHAnsi" w:hAnsiTheme="minorHAnsi" w:cstheme="minorHAnsi"/>
          <w:sz w:val="22"/>
          <w:lang w:val="en-US"/>
        </w:rPr>
        <w:t>Print Patient’s (or Legal Guardian’s) Name/Relationship</w:t>
      </w:r>
      <w:r w:rsidRPr="00F83518">
        <w:rPr>
          <w:rFonts w:asciiTheme="minorHAnsi" w:hAnsiTheme="minorHAnsi" w:cstheme="minorHAnsi"/>
          <w:sz w:val="22"/>
        </w:rPr>
        <w:tab/>
        <w:t>Date</w:t>
      </w:r>
    </w:p>
    <w:p w14:paraId="455EFEBB" w14:textId="18005205" w:rsidR="0016607F" w:rsidRPr="00A27235" w:rsidRDefault="0016607F" w:rsidP="00A27235">
      <w:pPr>
        <w:spacing w:after="240"/>
        <w:ind w:left="360"/>
      </w:pPr>
      <w:r w:rsidRPr="00A27235">
        <w:tab/>
      </w:r>
      <w:r w:rsidRPr="00A27235">
        <w:tab/>
      </w:r>
    </w:p>
    <w:sectPr w:rsidR="0016607F" w:rsidRPr="00A272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E4648E" w15:done="0"/>
  <w15:commentEx w15:paraId="68F25DBF" w15:done="0"/>
  <w15:commentEx w15:paraId="35035123" w15:done="0"/>
  <w15:commentEx w15:paraId="491B2F15" w15:done="0"/>
  <w15:commentEx w15:paraId="32EA207B" w15:done="0"/>
  <w15:commentEx w15:paraId="5AECDF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35A22" w14:textId="77777777" w:rsidR="00385BDF" w:rsidRDefault="00385BDF" w:rsidP="00B92700">
      <w:pPr>
        <w:spacing w:after="0" w:line="240" w:lineRule="auto"/>
      </w:pPr>
      <w:r>
        <w:separator/>
      </w:r>
    </w:p>
  </w:endnote>
  <w:endnote w:type="continuationSeparator" w:id="0">
    <w:p w14:paraId="5096DA9C" w14:textId="77777777" w:rsidR="00385BDF" w:rsidRDefault="00385BDF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0914F" w14:textId="77777777" w:rsidR="00465616" w:rsidRDefault="004656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0361F" w14:textId="77777777" w:rsidR="00465616" w:rsidRDefault="004656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4B47D" w14:textId="77777777" w:rsidR="00465616" w:rsidRDefault="00465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FDB91" w14:textId="77777777" w:rsidR="00385BDF" w:rsidRDefault="00385BDF" w:rsidP="00B92700">
      <w:pPr>
        <w:spacing w:after="0" w:line="240" w:lineRule="auto"/>
      </w:pPr>
      <w:r>
        <w:separator/>
      </w:r>
    </w:p>
  </w:footnote>
  <w:footnote w:type="continuationSeparator" w:id="0">
    <w:p w14:paraId="288F3291" w14:textId="77777777" w:rsidR="00385BDF" w:rsidRDefault="00385BDF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3287A" w14:textId="77777777" w:rsidR="00465616" w:rsidRDefault="004656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F8003" w14:textId="5CC2F5A2" w:rsidR="00385BDF" w:rsidRDefault="00385BDF" w:rsidP="00595213">
    <w:pPr>
      <w:spacing w:after="0"/>
      <w:ind w:left="4320" w:hanging="4320"/>
      <w:rPr>
        <w:b/>
      </w:rPr>
    </w:pPr>
    <w:r>
      <w:rPr>
        <w:b/>
        <w:sz w:val="32"/>
      </w:rPr>
      <w:t xml:space="preserve">ORAL APPLIANCE </w:t>
    </w:r>
    <w:r w:rsidR="003C690E">
      <w:rPr>
        <w:b/>
        <w:sz w:val="32"/>
      </w:rPr>
      <w:t>PATIENT EDUCAT</w:t>
    </w:r>
    <w:bookmarkStart w:id="0" w:name="_GoBack"/>
    <w:bookmarkEnd w:id="0"/>
    <w:r w:rsidR="003C690E">
      <w:rPr>
        <w:b/>
        <w:sz w:val="32"/>
      </w:rPr>
      <w:t>ION</w:t>
    </w:r>
  </w:p>
  <w:p w14:paraId="5091184A" w14:textId="77777777" w:rsidR="00385BDF" w:rsidRDefault="00385BDF" w:rsidP="001439A5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E7A5B" w14:textId="77777777" w:rsidR="00465616" w:rsidRDefault="00465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730E06"/>
    <w:multiLevelType w:val="hybridMultilevel"/>
    <w:tmpl w:val="250C8718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7"/>
  </w:num>
  <w:num w:numId="9">
    <w:abstractNumId w:val="6"/>
  </w:num>
  <w:num w:numId="10">
    <w:abstractNumId w:val="14"/>
  </w:num>
  <w:num w:numId="11">
    <w:abstractNumId w:val="18"/>
  </w:num>
  <w:num w:numId="12">
    <w:abstractNumId w:val="13"/>
  </w:num>
  <w:num w:numId="13">
    <w:abstractNumId w:val="17"/>
  </w:num>
  <w:num w:numId="14">
    <w:abstractNumId w:val="1"/>
  </w:num>
  <w:num w:numId="15">
    <w:abstractNumId w:val="4"/>
  </w:num>
  <w:num w:numId="16">
    <w:abstractNumId w:val="12"/>
  </w:num>
  <w:num w:numId="17">
    <w:abstractNumId w:val="9"/>
  </w:num>
  <w:num w:numId="18">
    <w:abstractNumId w:val="11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350FC"/>
    <w:rsid w:val="00042118"/>
    <w:rsid w:val="00043328"/>
    <w:rsid w:val="00060C09"/>
    <w:rsid w:val="000643DD"/>
    <w:rsid w:val="000746F7"/>
    <w:rsid w:val="00076269"/>
    <w:rsid w:val="000953A3"/>
    <w:rsid w:val="000B6B3E"/>
    <w:rsid w:val="000D0E05"/>
    <w:rsid w:val="000D15A2"/>
    <w:rsid w:val="000D3798"/>
    <w:rsid w:val="00117544"/>
    <w:rsid w:val="00121A77"/>
    <w:rsid w:val="00133E38"/>
    <w:rsid w:val="00140DE5"/>
    <w:rsid w:val="001439A5"/>
    <w:rsid w:val="001603E8"/>
    <w:rsid w:val="001624DB"/>
    <w:rsid w:val="0016607F"/>
    <w:rsid w:val="00176D11"/>
    <w:rsid w:val="00184FCE"/>
    <w:rsid w:val="0019102A"/>
    <w:rsid w:val="00193ED0"/>
    <w:rsid w:val="001A24A1"/>
    <w:rsid w:val="002030A5"/>
    <w:rsid w:val="00230101"/>
    <w:rsid w:val="00237E08"/>
    <w:rsid w:val="00243103"/>
    <w:rsid w:val="0025067C"/>
    <w:rsid w:val="00256B1F"/>
    <w:rsid w:val="00260616"/>
    <w:rsid w:val="00273264"/>
    <w:rsid w:val="00282D58"/>
    <w:rsid w:val="0028410C"/>
    <w:rsid w:val="00287366"/>
    <w:rsid w:val="00287C51"/>
    <w:rsid w:val="002A0579"/>
    <w:rsid w:val="002A4E45"/>
    <w:rsid w:val="002A71B2"/>
    <w:rsid w:val="002B67F4"/>
    <w:rsid w:val="002C52F4"/>
    <w:rsid w:val="002D7D35"/>
    <w:rsid w:val="002E4BDF"/>
    <w:rsid w:val="00303254"/>
    <w:rsid w:val="00315C14"/>
    <w:rsid w:val="0033344F"/>
    <w:rsid w:val="003400FF"/>
    <w:rsid w:val="0035328A"/>
    <w:rsid w:val="00365A35"/>
    <w:rsid w:val="00371BA1"/>
    <w:rsid w:val="00385BDF"/>
    <w:rsid w:val="003A79A3"/>
    <w:rsid w:val="003B23A8"/>
    <w:rsid w:val="003B5B9E"/>
    <w:rsid w:val="003C690E"/>
    <w:rsid w:val="003C77BA"/>
    <w:rsid w:val="003F35FC"/>
    <w:rsid w:val="0040353F"/>
    <w:rsid w:val="004156AF"/>
    <w:rsid w:val="004359FD"/>
    <w:rsid w:val="00450D55"/>
    <w:rsid w:val="0045557C"/>
    <w:rsid w:val="00465616"/>
    <w:rsid w:val="004705E8"/>
    <w:rsid w:val="00472A8F"/>
    <w:rsid w:val="004958BB"/>
    <w:rsid w:val="004A5967"/>
    <w:rsid w:val="004A62C7"/>
    <w:rsid w:val="004A7002"/>
    <w:rsid w:val="004A71C4"/>
    <w:rsid w:val="004C0127"/>
    <w:rsid w:val="004E2B54"/>
    <w:rsid w:val="004F707C"/>
    <w:rsid w:val="00514D36"/>
    <w:rsid w:val="005219CE"/>
    <w:rsid w:val="005400C4"/>
    <w:rsid w:val="00540665"/>
    <w:rsid w:val="005625B5"/>
    <w:rsid w:val="00575E16"/>
    <w:rsid w:val="005835BA"/>
    <w:rsid w:val="005838D2"/>
    <w:rsid w:val="00595213"/>
    <w:rsid w:val="005A4498"/>
    <w:rsid w:val="005C108D"/>
    <w:rsid w:val="005C5504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6668"/>
    <w:rsid w:val="00674BEE"/>
    <w:rsid w:val="0069204D"/>
    <w:rsid w:val="006D2281"/>
    <w:rsid w:val="006D41A0"/>
    <w:rsid w:val="006D7F96"/>
    <w:rsid w:val="006E1FA3"/>
    <w:rsid w:val="006F0F33"/>
    <w:rsid w:val="006F1D57"/>
    <w:rsid w:val="007157F4"/>
    <w:rsid w:val="00764793"/>
    <w:rsid w:val="007726DE"/>
    <w:rsid w:val="00790171"/>
    <w:rsid w:val="007A32C2"/>
    <w:rsid w:val="007D6DC0"/>
    <w:rsid w:val="007F0580"/>
    <w:rsid w:val="00802B30"/>
    <w:rsid w:val="0080404F"/>
    <w:rsid w:val="00847B11"/>
    <w:rsid w:val="0088003A"/>
    <w:rsid w:val="0088566E"/>
    <w:rsid w:val="008B0CD9"/>
    <w:rsid w:val="008B17ED"/>
    <w:rsid w:val="008E29DE"/>
    <w:rsid w:val="008F1860"/>
    <w:rsid w:val="008F3759"/>
    <w:rsid w:val="009218E3"/>
    <w:rsid w:val="00931C85"/>
    <w:rsid w:val="009361E8"/>
    <w:rsid w:val="0095116B"/>
    <w:rsid w:val="009541C0"/>
    <w:rsid w:val="00995706"/>
    <w:rsid w:val="009961BD"/>
    <w:rsid w:val="009A2D15"/>
    <w:rsid w:val="009A451F"/>
    <w:rsid w:val="00A00EBA"/>
    <w:rsid w:val="00A2602D"/>
    <w:rsid w:val="00A27235"/>
    <w:rsid w:val="00A31130"/>
    <w:rsid w:val="00A63585"/>
    <w:rsid w:val="00A903DD"/>
    <w:rsid w:val="00AA22AD"/>
    <w:rsid w:val="00AA31A4"/>
    <w:rsid w:val="00AB157A"/>
    <w:rsid w:val="00AB4A28"/>
    <w:rsid w:val="00AC2A97"/>
    <w:rsid w:val="00AC2AC0"/>
    <w:rsid w:val="00AF0199"/>
    <w:rsid w:val="00B1477A"/>
    <w:rsid w:val="00B316E6"/>
    <w:rsid w:val="00B35334"/>
    <w:rsid w:val="00B46BEE"/>
    <w:rsid w:val="00B63069"/>
    <w:rsid w:val="00B7002A"/>
    <w:rsid w:val="00B92700"/>
    <w:rsid w:val="00B9344A"/>
    <w:rsid w:val="00BA40BB"/>
    <w:rsid w:val="00BC1B1F"/>
    <w:rsid w:val="00BC6276"/>
    <w:rsid w:val="00BC7063"/>
    <w:rsid w:val="00BE4285"/>
    <w:rsid w:val="00C527CD"/>
    <w:rsid w:val="00C55A21"/>
    <w:rsid w:val="00C80C33"/>
    <w:rsid w:val="00C9646D"/>
    <w:rsid w:val="00CA644A"/>
    <w:rsid w:val="00CB7E58"/>
    <w:rsid w:val="00CC39F8"/>
    <w:rsid w:val="00CE0AD0"/>
    <w:rsid w:val="00CE5BCF"/>
    <w:rsid w:val="00D038D3"/>
    <w:rsid w:val="00D119FD"/>
    <w:rsid w:val="00D161C3"/>
    <w:rsid w:val="00D44392"/>
    <w:rsid w:val="00D45C01"/>
    <w:rsid w:val="00D51C6B"/>
    <w:rsid w:val="00D60516"/>
    <w:rsid w:val="00D60870"/>
    <w:rsid w:val="00D6618D"/>
    <w:rsid w:val="00D80B9E"/>
    <w:rsid w:val="00D84C38"/>
    <w:rsid w:val="00DA4026"/>
    <w:rsid w:val="00DE5647"/>
    <w:rsid w:val="00E20349"/>
    <w:rsid w:val="00E21D13"/>
    <w:rsid w:val="00E222F8"/>
    <w:rsid w:val="00E25069"/>
    <w:rsid w:val="00E26F01"/>
    <w:rsid w:val="00E375D9"/>
    <w:rsid w:val="00E550A1"/>
    <w:rsid w:val="00E63A96"/>
    <w:rsid w:val="00E86FAA"/>
    <w:rsid w:val="00E8722F"/>
    <w:rsid w:val="00EA7BCF"/>
    <w:rsid w:val="00EA7FD2"/>
    <w:rsid w:val="00EB05C2"/>
    <w:rsid w:val="00EB1290"/>
    <w:rsid w:val="00EC0942"/>
    <w:rsid w:val="00ED2725"/>
    <w:rsid w:val="00EE156E"/>
    <w:rsid w:val="00EE22E0"/>
    <w:rsid w:val="00F231B0"/>
    <w:rsid w:val="00F42A81"/>
    <w:rsid w:val="00F44476"/>
    <w:rsid w:val="00F45AF0"/>
    <w:rsid w:val="00F6057A"/>
    <w:rsid w:val="00F61C25"/>
    <w:rsid w:val="00F63E3C"/>
    <w:rsid w:val="00F72B60"/>
    <w:rsid w:val="00F76B05"/>
    <w:rsid w:val="00FA3F9B"/>
    <w:rsid w:val="00FB5305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FB8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E250-4550-4A84-9FBD-F243F829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Leslee Heinlen</cp:lastModifiedBy>
  <cp:revision>7</cp:revision>
  <cp:lastPrinted>2015-08-25T12:09:00Z</cp:lastPrinted>
  <dcterms:created xsi:type="dcterms:W3CDTF">2015-08-25T01:24:00Z</dcterms:created>
  <dcterms:modified xsi:type="dcterms:W3CDTF">2015-09-02T15:34:00Z</dcterms:modified>
</cp:coreProperties>
</file>